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1F" w:rsidRDefault="00873F1F" w:rsidP="00873F1F">
      <w:pPr>
        <w:ind w:firstLine="567"/>
        <w:rPr>
          <w:b/>
          <w:bCs/>
          <w:sz w:val="28"/>
          <w:szCs w:val="28"/>
        </w:rPr>
      </w:pPr>
    </w:p>
    <w:p w:rsidR="00782872" w:rsidRPr="00873F1F" w:rsidRDefault="00782872" w:rsidP="00873F1F">
      <w:pPr>
        <w:ind w:firstLine="567"/>
        <w:rPr>
          <w:b/>
          <w:bCs/>
          <w:sz w:val="28"/>
          <w:szCs w:val="28"/>
        </w:rPr>
      </w:pPr>
      <w:bookmarkStart w:id="0" w:name="_GoBack"/>
      <w:bookmarkEnd w:id="0"/>
      <w:r w:rsidRPr="00873F1F">
        <w:rPr>
          <w:b/>
          <w:bCs/>
          <w:sz w:val="28"/>
          <w:szCs w:val="28"/>
        </w:rPr>
        <w:t>Oznámení pro občany</w:t>
      </w:r>
    </w:p>
    <w:p w:rsidR="00873F1F" w:rsidRDefault="00873F1F" w:rsidP="00782872">
      <w:pPr>
        <w:rPr>
          <w:b/>
          <w:bCs/>
        </w:rPr>
      </w:pPr>
    </w:p>
    <w:p w:rsidR="00782872" w:rsidRPr="00782872" w:rsidRDefault="00782872" w:rsidP="00873F1F">
      <w:pPr>
        <w:ind w:firstLine="567"/>
        <w:rPr>
          <w:b/>
          <w:bCs/>
        </w:rPr>
      </w:pPr>
      <w:r w:rsidRPr="00782872">
        <w:rPr>
          <w:b/>
          <w:bCs/>
        </w:rPr>
        <w:t>Upozornění na konec splatnosti místního poplatku za odpad</w:t>
      </w:r>
    </w:p>
    <w:p w:rsidR="00873F1F" w:rsidRDefault="00873F1F" w:rsidP="00782872"/>
    <w:p w:rsidR="00782872" w:rsidRPr="00782872" w:rsidRDefault="00782872" w:rsidP="00873F1F">
      <w:pPr>
        <w:ind w:left="567"/>
      </w:pPr>
      <w:r w:rsidRPr="00782872">
        <w:t xml:space="preserve">Obecní úřad upozorňuje občany, že </w:t>
      </w:r>
      <w:r w:rsidRPr="00782872">
        <w:rPr>
          <w:b/>
          <w:bCs/>
        </w:rPr>
        <w:t>dne 31. srpna 2025</w:t>
      </w:r>
      <w:r w:rsidRPr="00782872">
        <w:t xml:space="preserve"> uplyne </w:t>
      </w:r>
      <w:r w:rsidRPr="00782872">
        <w:rPr>
          <w:b/>
          <w:bCs/>
        </w:rPr>
        <w:t>splatnost místního poplatku za obecní systém odpadového hospodářství</w:t>
      </w:r>
      <w:r w:rsidRPr="00782872">
        <w:t>.</w:t>
      </w:r>
    </w:p>
    <w:p w:rsidR="00782872" w:rsidRPr="00782872" w:rsidRDefault="00782872" w:rsidP="00873F1F">
      <w:pPr>
        <w:ind w:left="567"/>
      </w:pPr>
      <w:r w:rsidRPr="00782872">
        <w:t>Žádáme všechny poplatníky, kteří dosud neuhradili poplatek za rok 2025, aby tak učinili nejpozději do uvedeného data.</w:t>
      </w:r>
    </w:p>
    <w:p w:rsidR="00873F1F" w:rsidRDefault="00873F1F" w:rsidP="00782872"/>
    <w:p w:rsidR="00782872" w:rsidRPr="00782872" w:rsidRDefault="00782872" w:rsidP="00873F1F">
      <w:pPr>
        <w:ind w:firstLine="567"/>
      </w:pPr>
      <w:r w:rsidRPr="00782872">
        <w:t>Poplatek je možné uhradit:</w:t>
      </w:r>
    </w:p>
    <w:p w:rsidR="00782872" w:rsidRPr="00782872" w:rsidRDefault="00782872" w:rsidP="00873F1F">
      <w:pPr>
        <w:numPr>
          <w:ilvl w:val="0"/>
          <w:numId w:val="1"/>
        </w:numPr>
        <w:ind w:hanging="153"/>
      </w:pPr>
      <w:r w:rsidRPr="00782872">
        <w:rPr>
          <w:b/>
          <w:bCs/>
        </w:rPr>
        <w:t>v</w:t>
      </w:r>
      <w:r w:rsidR="00B07E9D">
        <w:rPr>
          <w:b/>
          <w:bCs/>
        </w:rPr>
        <w:t> </w:t>
      </w:r>
      <w:r w:rsidRPr="00782872">
        <w:rPr>
          <w:b/>
          <w:bCs/>
        </w:rPr>
        <w:t>hotovosti</w:t>
      </w:r>
      <w:r w:rsidR="00B07E9D">
        <w:rPr>
          <w:b/>
          <w:bCs/>
        </w:rPr>
        <w:t xml:space="preserve"> nebo kartou</w:t>
      </w:r>
      <w:r w:rsidR="00873F1F">
        <w:rPr>
          <w:b/>
          <w:bCs/>
        </w:rPr>
        <w:t xml:space="preserve"> na pokladně </w:t>
      </w:r>
      <w:r w:rsidRPr="00873F1F">
        <w:rPr>
          <w:b/>
          <w:bCs/>
        </w:rPr>
        <w:t>ú</w:t>
      </w:r>
      <w:r w:rsidRPr="00782872">
        <w:rPr>
          <w:b/>
          <w:bCs/>
        </w:rPr>
        <w:t>řadu</w:t>
      </w:r>
      <w:r w:rsidRPr="00782872">
        <w:t xml:space="preserve"> </w:t>
      </w:r>
      <w:r w:rsidR="00873F1F" w:rsidRPr="00873F1F">
        <w:rPr>
          <w:b/>
        </w:rPr>
        <w:t>městyse</w:t>
      </w:r>
      <w:r w:rsidR="00873F1F">
        <w:t xml:space="preserve"> </w:t>
      </w:r>
      <w:r w:rsidRPr="00782872">
        <w:t>v úředních hodinách,</w:t>
      </w:r>
    </w:p>
    <w:p w:rsidR="00782872" w:rsidRPr="00782872" w:rsidRDefault="00782872" w:rsidP="00873F1F">
      <w:pPr>
        <w:numPr>
          <w:ilvl w:val="0"/>
          <w:numId w:val="1"/>
        </w:numPr>
        <w:ind w:hanging="153"/>
      </w:pPr>
      <w:r w:rsidRPr="00782872">
        <w:rPr>
          <w:b/>
          <w:bCs/>
        </w:rPr>
        <w:t>bankovním převodem</w:t>
      </w:r>
      <w:r w:rsidRPr="00782872">
        <w:t xml:space="preserve"> na účet obce:</w:t>
      </w:r>
    </w:p>
    <w:p w:rsidR="00782872" w:rsidRPr="00782872" w:rsidRDefault="00782872" w:rsidP="00782872">
      <w:pPr>
        <w:numPr>
          <w:ilvl w:val="1"/>
          <w:numId w:val="1"/>
        </w:numPr>
      </w:pPr>
      <w:r w:rsidRPr="00782872">
        <w:t xml:space="preserve">Číslo účtu: </w:t>
      </w:r>
      <w:r w:rsidR="00B07E9D">
        <w:t>3125351/0100</w:t>
      </w:r>
    </w:p>
    <w:p w:rsidR="00B07E9D" w:rsidRDefault="00782872" w:rsidP="00782872">
      <w:pPr>
        <w:numPr>
          <w:ilvl w:val="1"/>
          <w:numId w:val="1"/>
        </w:numPr>
      </w:pPr>
      <w:r w:rsidRPr="00782872">
        <w:t xml:space="preserve">Variabilní symbol: </w:t>
      </w:r>
      <w:r w:rsidR="00873F1F">
        <w:t>číslo popisné nebo evidenční</w:t>
      </w:r>
    </w:p>
    <w:p w:rsidR="00873F1F" w:rsidRDefault="00873F1F" w:rsidP="00782872"/>
    <w:p w:rsidR="00873F1F" w:rsidRDefault="00873F1F" w:rsidP="00782872"/>
    <w:p w:rsidR="00782872" w:rsidRPr="00782872" w:rsidRDefault="00782872" w:rsidP="00873F1F">
      <w:pPr>
        <w:ind w:left="567"/>
      </w:pPr>
      <w:r w:rsidRPr="00782872">
        <w:t>Děkujeme za včasné uhrazení poplatku.</w:t>
      </w:r>
    </w:p>
    <w:p w:rsidR="000C48E0" w:rsidRDefault="000C48E0"/>
    <w:p w:rsidR="00873F1F" w:rsidRDefault="00873F1F" w:rsidP="00873F1F">
      <w:pPr>
        <w:ind w:firstLine="567"/>
      </w:pPr>
      <w:r>
        <w:t>Úřad městyse Kolinec</w:t>
      </w:r>
    </w:p>
    <w:p w:rsidR="00873F1F" w:rsidRPr="00873F1F" w:rsidRDefault="00873F1F" w:rsidP="00873F1F">
      <w:pPr>
        <w:ind w:firstLine="567"/>
        <w:rPr>
          <w:u w:val="single"/>
        </w:rPr>
      </w:pPr>
      <w:r>
        <w:t>341 42 Kolinec 28</w:t>
      </w:r>
    </w:p>
    <w:sectPr w:rsidR="00873F1F" w:rsidRPr="00873F1F" w:rsidSect="00873F1F"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036"/>
    <w:multiLevelType w:val="multilevel"/>
    <w:tmpl w:val="DDC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72"/>
    <w:rsid w:val="000C48E0"/>
    <w:rsid w:val="00782872"/>
    <w:rsid w:val="00873F1F"/>
    <w:rsid w:val="00B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2025-08-06T06:17:00Z</dcterms:created>
  <dcterms:modified xsi:type="dcterms:W3CDTF">2025-08-06T07:04:00Z</dcterms:modified>
</cp:coreProperties>
</file>